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9" w:rsidRPr="000A584A" w:rsidRDefault="00AC07B9" w:rsidP="00AC07B9">
      <w:pPr>
        <w:ind w:left="6840"/>
        <w:jc w:val="right"/>
        <w:rPr>
          <w:b/>
          <w:bCs/>
          <w:sz w:val="20"/>
          <w:szCs w:val="20"/>
        </w:rPr>
      </w:pPr>
      <w:r w:rsidRPr="000A584A">
        <w:rPr>
          <w:b/>
          <w:bCs/>
          <w:sz w:val="20"/>
          <w:szCs w:val="20"/>
        </w:rPr>
        <w:t>УТВЕРЖДЕНО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Решением Правления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Ассоциации строителей саморегулируемой организации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>«Объединение строительных организаций «ЭкспертСтрой»</w:t>
      </w:r>
    </w:p>
    <w:p w:rsidR="00AC07B9" w:rsidRDefault="00AC07B9" w:rsidP="00AC07B9">
      <w:pPr>
        <w:ind w:left="360"/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948</w:t>
      </w:r>
      <w:r w:rsidRPr="000A584A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1A1055">
        <w:rPr>
          <w:sz w:val="20"/>
          <w:szCs w:val="20"/>
        </w:rPr>
        <w:t>6</w:t>
      </w:r>
      <w:r>
        <w:rPr>
          <w:sz w:val="20"/>
          <w:szCs w:val="20"/>
        </w:rPr>
        <w:t xml:space="preserve"> августа</w:t>
      </w:r>
      <w:r w:rsidRPr="000A584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0A584A">
        <w:rPr>
          <w:sz w:val="20"/>
          <w:szCs w:val="20"/>
        </w:rPr>
        <w:t xml:space="preserve"> года.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AC07B9" w:rsidRDefault="00186746" w:rsidP="0018674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sz w:val="32"/>
          <w:szCs w:val="32"/>
        </w:rPr>
        <w:t xml:space="preserve">ПОЛОЖЕНИЕ </w:t>
      </w:r>
    </w:p>
    <w:p w:rsidR="002302B1" w:rsidRPr="00AC07B9" w:rsidRDefault="00186746" w:rsidP="00CF2156">
      <w:pPr>
        <w:ind w:left="7"/>
        <w:jc w:val="center"/>
        <w:rPr>
          <w:b/>
          <w:sz w:val="28"/>
          <w:szCs w:val="28"/>
        </w:rPr>
      </w:pPr>
      <w:r w:rsidRPr="00AC07B9">
        <w:rPr>
          <w:b/>
          <w:sz w:val="28"/>
          <w:szCs w:val="28"/>
        </w:rPr>
        <w:t xml:space="preserve">о контроле за деятельностью членов </w:t>
      </w:r>
    </w:p>
    <w:p w:rsidR="002302B1" w:rsidRPr="00AC07B9" w:rsidRDefault="00CF2156" w:rsidP="00CF2156">
      <w:pPr>
        <w:ind w:left="7"/>
        <w:jc w:val="center"/>
        <w:rPr>
          <w:b/>
          <w:bCs/>
          <w:sz w:val="28"/>
          <w:szCs w:val="28"/>
        </w:rPr>
      </w:pPr>
      <w:r w:rsidRPr="00AC07B9">
        <w:rPr>
          <w:b/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186746" w:rsidRPr="00AC07B9" w:rsidRDefault="00CF2156" w:rsidP="00CF215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bCs/>
          <w:sz w:val="28"/>
          <w:szCs w:val="28"/>
        </w:rPr>
        <w:t>«Объединение строительных организаций «ЭкспертСтрой»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CF2156" w:rsidRDefault="00CF2156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CF2156" w:rsidRPr="00CF2156">
        <w:rPr>
          <w:bCs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</w:t>
      </w:r>
      <w:r w:rsidR="004A127A" w:rsidRPr="004A127A">
        <w:rPr>
          <w:sz w:val="28"/>
          <w:szCs w:val="28"/>
        </w:rPr>
        <w:t xml:space="preserve">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</w:t>
      </w:r>
      <w:r w:rsidRPr="00FB2868">
        <w:rPr>
          <w:rFonts w:ascii="Times New Roman" w:hAnsi="Times New Roman"/>
          <w:sz w:val="28"/>
          <w:szCs w:val="28"/>
        </w:rPr>
        <w:lastRenderedPageBreak/>
        <w:t xml:space="preserve">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FF4144">
        <w:rPr>
          <w:sz w:val="28"/>
          <w:szCs w:val="28"/>
        </w:rPr>
        <w:t>генерального директора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lastRenderedPageBreak/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</w:t>
      </w:r>
      <w:r w:rsidR="0012385B" w:rsidRPr="0012385B">
        <w:rPr>
          <w:sz w:val="28"/>
          <w:szCs w:val="28"/>
        </w:rPr>
        <w:lastRenderedPageBreak/>
        <w:t xml:space="preserve">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</w:t>
      </w:r>
      <w:r w:rsidR="00EE39C6" w:rsidRPr="00371F87">
        <w:rPr>
          <w:sz w:val="28"/>
          <w:szCs w:val="28"/>
        </w:rPr>
        <w:lastRenderedPageBreak/>
        <w:t>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</w:t>
      </w:r>
      <w:r w:rsidRPr="00EF462A">
        <w:rPr>
          <w:spacing w:val="-8"/>
          <w:sz w:val="28"/>
          <w:szCs w:val="28"/>
        </w:rPr>
        <w:lastRenderedPageBreak/>
        <w:t xml:space="preserve">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3C2CE9">
        <w:rPr>
          <w:spacing w:val="-8"/>
          <w:sz w:val="28"/>
          <w:szCs w:val="28"/>
        </w:rPr>
        <w:t>дисциплинарный комитет</w:t>
      </w:r>
      <w:r w:rsidR="004F18CB" w:rsidRPr="00EF462A">
        <w:rPr>
          <w:spacing w:val="-8"/>
          <w:sz w:val="28"/>
          <w:szCs w:val="28"/>
        </w:rPr>
        <w:t xml:space="preserve">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CF215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FF4144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3C2CE9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Состав </w:t>
            </w:r>
            <w:r w:rsidR="003C2CE9">
              <w:rPr>
                <w:rFonts w:cs="Arial"/>
                <w:bCs/>
                <w:sz w:val="20"/>
                <w:szCs w:val="20"/>
              </w:rPr>
              <w:t>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FF4144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ED63C9">
        <w:rPr>
          <w:sz w:val="28"/>
          <w:szCs w:val="28"/>
          <w:vertAlign w:val="subscript"/>
        </w:rPr>
        <w:t xml:space="preserve">ИНН </w:t>
      </w:r>
      <w:r w:rsidRPr="00121DAE">
        <w:rPr>
          <w:sz w:val="28"/>
          <w:szCs w:val="28"/>
          <w:vertAlign w:val="subscript"/>
        </w:rPr>
        <w:t xml:space="preserve">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ED63C9" w:rsidRDefault="00DF0A6F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7523ED">
        <w:rPr>
          <w:sz w:val="28"/>
          <w:szCs w:val="28"/>
        </w:rPr>
        <w:t xml:space="preserve">ИНН </w:t>
      </w:r>
    </w:p>
    <w:p w:rsidR="00ED63C9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FF4144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F462A" w:rsidRPr="00EF462A"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ED63C9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ED63C9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D63C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0B0AE7">
              <w:rPr>
                <w:rFonts w:eastAsia="Garamond"/>
                <w:sz w:val="22"/>
                <w:szCs w:val="22"/>
                <w:lang w:val="en-US" w:eastAsia="en-US"/>
              </w:rPr>
              <w:t xml:space="preserve"> </w:t>
            </w:r>
            <w:r w:rsidR="000B0AE7">
              <w:rPr>
                <w:rFonts w:eastAsia="Garamond"/>
                <w:sz w:val="22"/>
                <w:szCs w:val="22"/>
                <w:lang w:eastAsia="en-US"/>
              </w:rPr>
              <w:t>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6.2. копия удостоверения о повышении квалификации руководителя и специалистов</w:t>
            </w:r>
            <w:r w:rsidR="00455B9A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7.1.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7.2. у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достоверение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.3. Протокол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7.4.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оложение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6913EA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6913EA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</w:t>
            </w:r>
            <w:bookmarkStart w:id="0" w:name="_GoBack"/>
            <w:bookmarkEnd w:id="0"/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ED63C9" w:rsidRPr="00ED63C9" w:rsidRDefault="00E42638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ED63C9">
        <w:rPr>
          <w:sz w:val="28"/>
          <w:szCs w:val="28"/>
        </w:rPr>
        <w:t xml:space="preserve">ИНН </w:t>
      </w:r>
    </w:p>
    <w:p w:rsidR="00E42638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ED63C9">
        <w:rPr>
          <w:sz w:val="28"/>
          <w:szCs w:val="28"/>
        </w:rPr>
        <w:t xml:space="preserve">                            адрес</w:t>
      </w:r>
      <w:r w:rsidR="00E42638" w:rsidRPr="00D218DB">
        <w:rPr>
          <w:sz w:val="28"/>
          <w:szCs w:val="28"/>
        </w:rPr>
        <w:t xml:space="preserve"> 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FF4144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="00417F6B">
        <w:rPr>
          <w:sz w:val="28"/>
          <w:szCs w:val="28"/>
        </w:rPr>
        <w:t>5.15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lastRenderedPageBreak/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ED63C9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jc w:val="right"/>
      </w:pPr>
      <w:r>
        <w:lastRenderedPageBreak/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Pr="001A1055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1A1055"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ED63C9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lastRenderedPageBreak/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>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Pr="00FB2A2D">
        <w:rPr>
          <w:sz w:val="28"/>
          <w:szCs w:val="28"/>
        </w:rPr>
        <w:lastRenderedPageBreak/>
        <w:t>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>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A33498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Ассоциации по договорам </w:t>
            </w:r>
            <w:r w:rsidR="00A33498">
              <w:t xml:space="preserve">строительного </w:t>
            </w:r>
            <w:r w:rsidRPr="00FB2A2D">
              <w:t>подряда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7" w:rsidRDefault="00504F27" w:rsidP="00C005EB">
      <w:r>
        <w:separator/>
      </w:r>
    </w:p>
  </w:endnote>
  <w:endnote w:type="continuationSeparator" w:id="0">
    <w:p w:rsidR="00504F27" w:rsidRDefault="00504F27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7" w:rsidRDefault="00504F27" w:rsidP="00C005EB">
      <w:r>
        <w:separator/>
      </w:r>
    </w:p>
  </w:footnote>
  <w:footnote w:type="continuationSeparator" w:id="0">
    <w:p w:rsidR="00504F27" w:rsidRDefault="00504F27" w:rsidP="00C005EB">
      <w:r>
        <w:continuationSeparator/>
      </w:r>
    </w:p>
  </w:footnote>
  <w:footnote w:id="1">
    <w:p w:rsidR="00ED63C9" w:rsidRPr="007523ED" w:rsidRDefault="00ED63C9" w:rsidP="00ED63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ED63C9" w:rsidRDefault="00ED63C9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CF2156" w:rsidRDefault="00CF2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EA">
          <w:rPr>
            <w:noProof/>
          </w:rPr>
          <w:t>15</w:t>
        </w:r>
        <w:r>
          <w:fldChar w:fldCharType="end"/>
        </w:r>
      </w:p>
    </w:sdtContent>
  </w:sdt>
  <w:p w:rsidR="00CF2156" w:rsidRDefault="00CF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812C4"/>
    <w:rsid w:val="000B0AE7"/>
    <w:rsid w:val="000D2FA3"/>
    <w:rsid w:val="000F17C3"/>
    <w:rsid w:val="000F5EB8"/>
    <w:rsid w:val="00121DAE"/>
    <w:rsid w:val="0012385B"/>
    <w:rsid w:val="001270AA"/>
    <w:rsid w:val="00130298"/>
    <w:rsid w:val="001631D6"/>
    <w:rsid w:val="00180DD7"/>
    <w:rsid w:val="00186746"/>
    <w:rsid w:val="001A1055"/>
    <w:rsid w:val="001C4038"/>
    <w:rsid w:val="001C70F7"/>
    <w:rsid w:val="0020001A"/>
    <w:rsid w:val="00213D2C"/>
    <w:rsid w:val="002302B1"/>
    <w:rsid w:val="00240DD5"/>
    <w:rsid w:val="002672F8"/>
    <w:rsid w:val="002C086B"/>
    <w:rsid w:val="002C213C"/>
    <w:rsid w:val="00322E12"/>
    <w:rsid w:val="00341ED5"/>
    <w:rsid w:val="00343252"/>
    <w:rsid w:val="00371F87"/>
    <w:rsid w:val="00377B47"/>
    <w:rsid w:val="00396D7F"/>
    <w:rsid w:val="003A3384"/>
    <w:rsid w:val="003C2CE9"/>
    <w:rsid w:val="003C2E0C"/>
    <w:rsid w:val="00417F6B"/>
    <w:rsid w:val="00425C23"/>
    <w:rsid w:val="004507D2"/>
    <w:rsid w:val="00455B9A"/>
    <w:rsid w:val="00461C87"/>
    <w:rsid w:val="004655CF"/>
    <w:rsid w:val="004A127A"/>
    <w:rsid w:val="004A3995"/>
    <w:rsid w:val="004E549E"/>
    <w:rsid w:val="004F0700"/>
    <w:rsid w:val="004F18CB"/>
    <w:rsid w:val="00502870"/>
    <w:rsid w:val="00504F27"/>
    <w:rsid w:val="0054672C"/>
    <w:rsid w:val="00567571"/>
    <w:rsid w:val="00567AD8"/>
    <w:rsid w:val="005A0410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913EA"/>
    <w:rsid w:val="006E0F76"/>
    <w:rsid w:val="00743646"/>
    <w:rsid w:val="00750D53"/>
    <w:rsid w:val="00764B68"/>
    <w:rsid w:val="00783364"/>
    <w:rsid w:val="007A0C48"/>
    <w:rsid w:val="007F72F5"/>
    <w:rsid w:val="00812025"/>
    <w:rsid w:val="00815F8F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33498"/>
    <w:rsid w:val="00A46268"/>
    <w:rsid w:val="00A81D75"/>
    <w:rsid w:val="00A933A0"/>
    <w:rsid w:val="00A94202"/>
    <w:rsid w:val="00AA2124"/>
    <w:rsid w:val="00AB5068"/>
    <w:rsid w:val="00AC07B9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A0AB4"/>
    <w:rsid w:val="00CA3E4A"/>
    <w:rsid w:val="00CA3F57"/>
    <w:rsid w:val="00CF2156"/>
    <w:rsid w:val="00D13096"/>
    <w:rsid w:val="00D214E9"/>
    <w:rsid w:val="00D218DB"/>
    <w:rsid w:val="00D511DA"/>
    <w:rsid w:val="00D6471A"/>
    <w:rsid w:val="00D80407"/>
    <w:rsid w:val="00D8073C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93ECA"/>
    <w:rsid w:val="00EC304E"/>
    <w:rsid w:val="00ED63C9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B2868"/>
    <w:rsid w:val="00FB2A2D"/>
    <w:rsid w:val="00FB47FE"/>
    <w:rsid w:val="00FB610A"/>
    <w:rsid w:val="00FE472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ED63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6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2C45-37E8-400B-87E8-6B449E6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28</cp:revision>
  <cp:lastPrinted>2020-07-20T13:15:00Z</cp:lastPrinted>
  <dcterms:created xsi:type="dcterms:W3CDTF">2020-08-05T09:27:00Z</dcterms:created>
  <dcterms:modified xsi:type="dcterms:W3CDTF">2021-04-15T07:33:00Z</dcterms:modified>
</cp:coreProperties>
</file>